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E59" w:rsidRPr="00F82E00" w:rsidRDefault="00A37E59" w:rsidP="00A37E59">
      <w:pPr>
        <w:pStyle w:val="NoSpacing"/>
        <w:rPr>
          <w:rFonts w:ascii="Arial" w:hAnsi="Arial" w:cs="Arial"/>
          <w:b/>
          <w:sz w:val="24"/>
          <w:szCs w:val="24"/>
        </w:rPr>
      </w:pPr>
      <w:r w:rsidRPr="00F82E00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2550160</wp:posOffset>
            </wp:positionH>
            <wp:positionV relativeFrom="paragraph">
              <wp:posOffset>-293370</wp:posOffset>
            </wp:positionV>
            <wp:extent cx="2423160" cy="8432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2" t="7654" r="5042" b="7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E59" w:rsidRPr="00F82E00" w:rsidRDefault="00A37E59" w:rsidP="00A37E59">
      <w:pPr>
        <w:rPr>
          <w:rFonts w:ascii="Arial" w:hAnsi="Arial" w:cs="Arial"/>
          <w:sz w:val="24"/>
          <w:szCs w:val="24"/>
        </w:rPr>
      </w:pPr>
    </w:p>
    <w:p w:rsidR="00FF7C86" w:rsidRPr="00F82E00" w:rsidRDefault="00FF7C86" w:rsidP="00A37E59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A37E59" w:rsidRPr="00F82E00" w:rsidRDefault="00A37E59" w:rsidP="00A37E59">
      <w:pPr>
        <w:jc w:val="center"/>
        <w:rPr>
          <w:rFonts w:ascii="Arial" w:hAnsi="Arial" w:cs="Arial"/>
          <w:sz w:val="24"/>
          <w:szCs w:val="24"/>
          <w:u w:val="single"/>
        </w:rPr>
      </w:pPr>
      <w:r w:rsidRPr="00F82E0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402590</wp:posOffset>
                </wp:positionV>
                <wp:extent cx="1800225" cy="3752850"/>
                <wp:effectExtent l="13970" t="6350" r="14605" b="2222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7528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CC2E5"/>
                            </a:gs>
                            <a:gs pos="50000">
                              <a:srgbClr val="5B9BD5"/>
                            </a:gs>
                            <a:gs pos="100000">
                              <a:srgbClr val="9CC2E5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/>
                          </a:outerShdw>
                        </a:effectLst>
                      </wps:spPr>
                      <wps:txbx>
                        <w:txbxContent>
                          <w:p w:rsidR="00A53868" w:rsidRPr="00A40143" w:rsidRDefault="00A53868" w:rsidP="00A37E59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Executive</w:t>
                            </w:r>
                            <w:r w:rsidRPr="00A40143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0143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br/>
                              <w:t>Committee Meeting</w:t>
                            </w:r>
                            <w: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 Minutes</w:t>
                            </w:r>
                          </w:p>
                          <w:p w:rsidR="00A53868" w:rsidRPr="00A40143" w:rsidRDefault="00A53868" w:rsidP="00A37E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3868" w:rsidRPr="006A4932" w:rsidRDefault="00A53868" w:rsidP="00A37E5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Facilitator: Eric Martinez</w:t>
                            </w:r>
                          </w:p>
                          <w:p w:rsidR="00A53868" w:rsidRPr="006A4932" w:rsidRDefault="00A53868" w:rsidP="00A37E5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Date:</w:t>
                            </w:r>
                            <w:r w:rsidR="00534AF2">
                              <w:rPr>
                                <w:rFonts w:ascii="Arial" w:hAnsi="Arial" w:cs="Arial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</w:rPr>
                              <w:t>/2</w:t>
                            </w:r>
                            <w:r w:rsidR="00534AF2">
                              <w:rPr>
                                <w:rFonts w:ascii="Arial" w:hAnsi="Arial" w:cs="Arial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076140"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  <w:p w:rsidR="00A53868" w:rsidRPr="006A4932" w:rsidRDefault="00A53868" w:rsidP="00A37E5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Time: 10</w:t>
                            </w:r>
                            <w:r w:rsidRPr="006A4932">
                              <w:rPr>
                                <w:rFonts w:ascii="Arial" w:hAnsi="Arial" w:cs="Arial"/>
                              </w:rPr>
                              <w:t>:00 AM</w:t>
                            </w:r>
                          </w:p>
                          <w:p w:rsidR="00A53868" w:rsidRDefault="00A53868" w:rsidP="00A37E5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A4932">
                              <w:rPr>
                                <w:rFonts w:ascii="Arial" w:hAnsi="Arial" w:cs="Arial"/>
                              </w:rPr>
                              <w:t xml:space="preserve">Location: </w:t>
                            </w:r>
                            <w:r>
                              <w:rPr>
                                <w:rFonts w:ascii="Arial" w:hAnsi="Arial" w:cs="Arial"/>
                              </w:rPr>
                              <w:t>Teleconference</w:t>
                            </w:r>
                          </w:p>
                          <w:p w:rsidR="00A53868" w:rsidRDefault="00A53868" w:rsidP="00A37E5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53868" w:rsidRDefault="00A53868" w:rsidP="00A37E59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Monica Adelphonse</w:t>
                            </w:r>
                          </w:p>
                          <w:p w:rsidR="00A53868" w:rsidRDefault="00A53868" w:rsidP="00A37E59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Health Planner</w:t>
                            </w:r>
                          </w:p>
                          <w:p w:rsidR="00A53868" w:rsidRPr="006A4932" w:rsidRDefault="00A53868" w:rsidP="00A37E59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53868" w:rsidRDefault="00A53868" w:rsidP="00A37E59">
                            <w:pPr>
                              <w:pStyle w:val="NoSpacing"/>
                            </w:pPr>
                          </w:p>
                          <w:p w:rsidR="00A53868" w:rsidRDefault="00A53868" w:rsidP="00A37E59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:rsidR="00A53868" w:rsidRDefault="00A53868" w:rsidP="00A37E59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:rsidR="00A53868" w:rsidRDefault="00A53868" w:rsidP="00A37E59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:rsidR="00A53868" w:rsidRDefault="00A53868" w:rsidP="00A37E59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:rsidR="00A53868" w:rsidRDefault="00A53868" w:rsidP="00A37E59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:rsidR="00A53868" w:rsidRDefault="00A53868" w:rsidP="00A37E59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:rsidR="00A53868" w:rsidRDefault="00A53868" w:rsidP="00A37E59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:rsidR="00A53868" w:rsidRDefault="00A53868" w:rsidP="00A37E59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:rsidR="00A53868" w:rsidRDefault="00A53868" w:rsidP="00A37E59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:rsidR="00A53868" w:rsidRDefault="00A53868" w:rsidP="00A37E59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:rsidR="00A53868" w:rsidRDefault="00A53868" w:rsidP="00A37E59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:rsidR="00A53868" w:rsidRDefault="00A53868" w:rsidP="00A37E59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:rsidR="00A53868" w:rsidRPr="00EF32B5" w:rsidRDefault="00A53868" w:rsidP="00A37E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.9pt;margin-top:31.7pt;width:141.75pt;height:29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/4DsgIAAJUFAAAOAAAAZHJzL2Uyb0RvYy54bWysVE1v2zAMvQ/YfxB0X+24cZMYcYo2aYcB&#10;3QfQDjsrkmwLkyVNUmJ3v36UnKTumtOwHALJJB8f+Sgur/tWoj23TmhV4slFihFXVDOh6hJ/f7r/&#10;MMfIeaIYkVrxEj9zh69X798tO1PwTDdaMm4RgChXdKbEjfemSBJHG94Sd6ENV2CstG2Jh6utE2ZJ&#10;B+itTLI0vUo6bZmxmnLn4OtmMOJVxK8qTv3XqnLcI1li4Objv43/2/CfrJakqC0xjaAHGuQfWLRE&#10;KEh6gtoQT9DOijdQraBWO135C6rbRFeVoDzWANVM0r+qeWyI4bEWaI4zpza5/wdLv+y/WSQYaIeR&#10;Ii1I9MR7j251jyahO51xBTg9GnDzPXwOnqFSZx40/emQ0uuGqJrfWKu7hhMG7GJkMgodcFwA2Xaf&#10;NYM0ZOd1BOor2wZAaAYCdFDp+aRMoEJDynmaZlmOEQXb5SzP5nnULiHFMdxY5z9y3aJwKLEF6SM8&#10;2T84D4WA69HlIBS7F1Iiq/0P4ZvY65A3Gh3EDAdkNBQ0fHa23q6lRXsC07RYr7O7PLQIkGs39s5T&#10;+A1NGkfkt4vbzfmISYg4E/ImScx1ICeFQtD5EufTIRw5SiSPWh5oWRKLDOSkQh00Mpsd82gpTsZX&#10;lb3i6cZurfDwWqVoSwyCBMaQhxRB9TvF4tkTIYczUJUqmHl8hwfSegcQjw3rEBNBp2x+uYAdwQQ8&#10;yst5epUuZhgRWcM2od7is/K8Yju5n25m84MOJ/SoyihxHMYwf8Mk+n7bA90woVvNnmEsYQyCzGGX&#10;waHR9jdGHeyFErtfO2I5RvKTgklYTKbTsEjiZZrPMrjYsWU7thBFAarEHmqKx7Ufls/OWFE3kGl4&#10;TErfwHOoRBzUF1ZQRbjA2x+mbNhTYbmM79HrZZuu/gAAAP//AwBQSwMEFAAGAAgAAAAhAGqrSbve&#10;AAAACQEAAA8AAABkcnMvZG93bnJldi54bWxMj8FOwzAQRO9I/IO1SNxahzbEJcSpoBUSFw4UuG9j&#10;N4mI15HttoGvZznBcXZWM2+q9eQGcbIh9p403MwzEJYab3pqNby/Pc1WIGJCMjh4shq+bIR1fXlR&#10;YWn8mV7taZdawSEUS9TQpTSWUsamsw7j3I+W2Dv44DCxDK00Ac8c7ga5yLJCOuyJGzoc7aazzefu&#10;6LgEVy/bj2+lxsftc3EIyslN67S+vpoe7kEkO6W/Z/jFZ3SomWnvj2SiGDTM7pg8aSiWOQj2F2qp&#10;QOz5cJvnIOtK/l9Q/wAAAP//AwBQSwECLQAUAAYACAAAACEAtoM4kv4AAADhAQAAEwAAAAAAAAAA&#10;AAAAAAAAAAAAW0NvbnRlbnRfVHlwZXNdLnhtbFBLAQItABQABgAIAAAAIQA4/SH/1gAAAJQBAAAL&#10;AAAAAAAAAAAAAAAAAC8BAABfcmVscy8ucmVsc1BLAQItABQABgAIAAAAIQBW1/4DsgIAAJUFAAAO&#10;AAAAAAAAAAAAAAAAAC4CAABkcnMvZTJvRG9jLnhtbFBLAQItABQABgAIAAAAIQBqq0m73gAAAAkB&#10;AAAPAAAAAAAAAAAAAAAAAAwFAABkcnMvZG93bnJldi54bWxQSwUGAAAAAAQABADzAAAAFwYAAAAA&#10;" fillcolor="#9cc2e5" strokecolor="#5b9bd5" strokeweight="1pt">
                <v:fill color2="#5b9bd5" focus="50%" type="gradient"/>
                <v:shadow on="t" color="#1f4d78" offset="1pt"/>
                <v:textbox>
                  <w:txbxContent>
                    <w:p w:rsidR="00A53868" w:rsidRPr="00A40143" w:rsidRDefault="00A53868" w:rsidP="00A37E59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Executive</w:t>
                      </w:r>
                      <w:r w:rsidRPr="00A40143"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A40143">
                        <w:rPr>
                          <w:rFonts w:cs="Calibri"/>
                          <w:b/>
                          <w:sz w:val="24"/>
                          <w:szCs w:val="24"/>
                        </w:rPr>
                        <w:br/>
                        <w:t>Committee Meeting</w:t>
                      </w:r>
                      <w:r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 Minutes</w:t>
                      </w:r>
                    </w:p>
                    <w:p w:rsidR="00A53868" w:rsidRPr="00A40143" w:rsidRDefault="00A53868" w:rsidP="00A37E5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53868" w:rsidRPr="006A4932" w:rsidRDefault="00A53868" w:rsidP="00A37E5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Facilitator: Eric Martinez</w:t>
                      </w:r>
                    </w:p>
                    <w:p w:rsidR="00A53868" w:rsidRPr="006A4932" w:rsidRDefault="00A53868" w:rsidP="00A37E5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Date:</w:t>
                      </w:r>
                      <w:r w:rsidR="00534AF2">
                        <w:rPr>
                          <w:rFonts w:ascii="Arial" w:hAnsi="Arial" w:cs="Arial"/>
                        </w:rPr>
                        <w:t>5</w:t>
                      </w:r>
                      <w:r>
                        <w:rPr>
                          <w:rFonts w:ascii="Arial" w:hAnsi="Arial" w:cs="Arial"/>
                        </w:rPr>
                        <w:t>/2</w:t>
                      </w:r>
                      <w:r w:rsidR="00534AF2">
                        <w:rPr>
                          <w:rFonts w:ascii="Arial" w:hAnsi="Arial" w:cs="Arial"/>
                        </w:rPr>
                        <w:t>3</w:t>
                      </w:r>
                      <w:r>
                        <w:rPr>
                          <w:rFonts w:ascii="Arial" w:hAnsi="Arial" w:cs="Arial"/>
                        </w:rPr>
                        <w:t>/202</w:t>
                      </w:r>
                      <w:r w:rsidR="00076140">
                        <w:rPr>
                          <w:rFonts w:ascii="Arial" w:hAnsi="Arial" w:cs="Arial"/>
                        </w:rPr>
                        <w:t>3</w:t>
                      </w:r>
                    </w:p>
                    <w:p w:rsidR="00A53868" w:rsidRPr="006A4932" w:rsidRDefault="00A53868" w:rsidP="00A37E5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Time: 10</w:t>
                      </w:r>
                      <w:r w:rsidRPr="006A4932">
                        <w:rPr>
                          <w:rFonts w:ascii="Arial" w:hAnsi="Arial" w:cs="Arial"/>
                        </w:rPr>
                        <w:t>:00 AM</w:t>
                      </w:r>
                    </w:p>
                    <w:p w:rsidR="00A53868" w:rsidRDefault="00A53868" w:rsidP="00A37E5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A4932">
                        <w:rPr>
                          <w:rFonts w:ascii="Arial" w:hAnsi="Arial" w:cs="Arial"/>
                        </w:rPr>
                        <w:t xml:space="preserve">Location: </w:t>
                      </w:r>
                      <w:r>
                        <w:rPr>
                          <w:rFonts w:ascii="Arial" w:hAnsi="Arial" w:cs="Arial"/>
                        </w:rPr>
                        <w:t>Teleconference</w:t>
                      </w:r>
                    </w:p>
                    <w:p w:rsidR="00A53868" w:rsidRDefault="00A53868" w:rsidP="00A37E59">
                      <w:pPr>
                        <w:rPr>
                          <w:rFonts w:ascii="Arial" w:hAnsi="Arial" w:cs="Arial"/>
                        </w:rPr>
                      </w:pPr>
                    </w:p>
                    <w:p w:rsidR="00A53868" w:rsidRDefault="00A53868" w:rsidP="00A37E59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Monica Adelphonse</w:t>
                      </w:r>
                    </w:p>
                    <w:p w:rsidR="00A53868" w:rsidRDefault="00A53868" w:rsidP="00A37E59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Health Planner</w:t>
                      </w:r>
                    </w:p>
                    <w:p w:rsidR="00A53868" w:rsidRPr="006A4932" w:rsidRDefault="00A53868" w:rsidP="00A37E59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A53868" w:rsidRDefault="00A53868" w:rsidP="00A37E59">
                      <w:pPr>
                        <w:pStyle w:val="NoSpacing"/>
                      </w:pPr>
                    </w:p>
                    <w:p w:rsidR="00A53868" w:rsidRDefault="00A53868" w:rsidP="00A37E59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:rsidR="00A53868" w:rsidRDefault="00A53868" w:rsidP="00A37E59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:rsidR="00A53868" w:rsidRDefault="00A53868" w:rsidP="00A37E59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:rsidR="00A53868" w:rsidRDefault="00A53868" w:rsidP="00A37E59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:rsidR="00A53868" w:rsidRDefault="00A53868" w:rsidP="00A37E59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:rsidR="00A53868" w:rsidRDefault="00A53868" w:rsidP="00A37E59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:rsidR="00A53868" w:rsidRDefault="00A53868" w:rsidP="00A37E59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:rsidR="00A53868" w:rsidRDefault="00A53868" w:rsidP="00A37E59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:rsidR="00A53868" w:rsidRDefault="00A53868" w:rsidP="00A37E59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:rsidR="00A53868" w:rsidRDefault="00A53868" w:rsidP="00A37E59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:rsidR="00A53868" w:rsidRDefault="00A53868" w:rsidP="00A37E59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:rsidR="00A53868" w:rsidRDefault="00A53868" w:rsidP="00A37E59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:rsidR="00A53868" w:rsidRPr="00EF32B5" w:rsidRDefault="00A53868" w:rsidP="00A37E5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37E59" w:rsidRPr="00F82E00" w:rsidRDefault="00FF7C86" w:rsidP="00FF7C8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sz w:val="24"/>
          <w:szCs w:val="24"/>
        </w:rPr>
      </w:pPr>
      <w:r w:rsidRPr="00F82E00">
        <w:rPr>
          <w:rFonts w:ascii="Arial" w:hAnsi="Arial" w:cs="Arial"/>
          <w:b/>
          <w:sz w:val="24"/>
          <w:szCs w:val="24"/>
        </w:rPr>
        <w:t xml:space="preserve">                 </w:t>
      </w:r>
      <w:r w:rsidR="00A37E59" w:rsidRPr="00F82E00">
        <w:rPr>
          <w:rFonts w:ascii="Arial" w:hAnsi="Arial" w:cs="Arial"/>
          <w:b/>
          <w:sz w:val="24"/>
          <w:szCs w:val="24"/>
        </w:rPr>
        <w:t>Minutes</w:t>
      </w:r>
    </w:p>
    <w:p w:rsidR="00A37E59" w:rsidRPr="00F82E00" w:rsidRDefault="00A37E59" w:rsidP="00A37E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165DC" w:rsidRPr="00F82E00" w:rsidRDefault="001165DC" w:rsidP="00A37E59">
      <w:pPr>
        <w:rPr>
          <w:rFonts w:ascii="Arial" w:hAnsi="Arial" w:cs="Arial"/>
          <w:b/>
          <w:sz w:val="24"/>
          <w:szCs w:val="24"/>
        </w:rPr>
      </w:pPr>
      <w:r w:rsidRPr="00F82E00">
        <w:rPr>
          <w:rFonts w:ascii="Arial" w:hAnsi="Arial" w:cs="Arial"/>
          <w:b/>
          <w:sz w:val="24"/>
          <w:szCs w:val="24"/>
        </w:rPr>
        <w:t xml:space="preserve">Attendance: </w:t>
      </w:r>
      <w:r w:rsidR="00234AE1">
        <w:rPr>
          <w:rFonts w:ascii="Arial" w:hAnsi="Arial" w:cs="Arial"/>
          <w:sz w:val="24"/>
          <w:szCs w:val="24"/>
        </w:rPr>
        <w:t>Steve Hoke</w:t>
      </w:r>
      <w:r w:rsidRPr="00F82E00">
        <w:rPr>
          <w:rFonts w:ascii="Arial" w:hAnsi="Arial" w:cs="Arial"/>
          <w:sz w:val="24"/>
          <w:szCs w:val="24"/>
        </w:rPr>
        <w:t xml:space="preserve">, </w:t>
      </w:r>
      <w:r w:rsidR="00DC1F7F" w:rsidRPr="00F82E00">
        <w:rPr>
          <w:rFonts w:ascii="Arial" w:hAnsi="Arial" w:cs="Arial"/>
          <w:sz w:val="24"/>
          <w:szCs w:val="24"/>
        </w:rPr>
        <w:t xml:space="preserve">Michelle </w:t>
      </w:r>
      <w:r w:rsidR="00234AE1" w:rsidRPr="00F82E00">
        <w:rPr>
          <w:rFonts w:ascii="Arial" w:hAnsi="Arial" w:cs="Arial"/>
          <w:sz w:val="24"/>
          <w:szCs w:val="24"/>
        </w:rPr>
        <w:t>Peaslee</w:t>
      </w:r>
      <w:r w:rsidR="00DC1F7F" w:rsidRPr="00F82E00">
        <w:rPr>
          <w:rFonts w:ascii="Arial" w:hAnsi="Arial" w:cs="Arial"/>
          <w:sz w:val="24"/>
          <w:szCs w:val="24"/>
        </w:rPr>
        <w:t xml:space="preserve">, </w:t>
      </w:r>
      <w:r w:rsidR="00ED197E">
        <w:rPr>
          <w:rFonts w:ascii="Arial" w:hAnsi="Arial" w:cs="Arial"/>
          <w:sz w:val="24"/>
          <w:szCs w:val="24"/>
        </w:rPr>
        <w:t>Mary Sirmons</w:t>
      </w:r>
      <w:r w:rsidR="00F82E00" w:rsidRPr="00F82E00">
        <w:rPr>
          <w:rFonts w:ascii="Arial" w:hAnsi="Arial" w:cs="Arial"/>
          <w:sz w:val="24"/>
          <w:szCs w:val="24"/>
        </w:rPr>
        <w:t>,</w:t>
      </w:r>
      <w:r w:rsidR="00234AE1">
        <w:rPr>
          <w:rFonts w:ascii="Arial" w:hAnsi="Arial" w:cs="Arial"/>
          <w:sz w:val="24"/>
          <w:szCs w:val="24"/>
        </w:rPr>
        <w:t xml:space="preserve"> </w:t>
      </w:r>
      <w:r w:rsidR="009F4B12" w:rsidRPr="00F82E00">
        <w:rPr>
          <w:rFonts w:ascii="Arial" w:hAnsi="Arial" w:cs="Arial"/>
          <w:sz w:val="24"/>
          <w:szCs w:val="24"/>
        </w:rPr>
        <w:t>Eric Martinez,</w:t>
      </w:r>
      <w:r w:rsidR="006F2E08" w:rsidRPr="00F82E00">
        <w:rPr>
          <w:rFonts w:ascii="Arial" w:hAnsi="Arial" w:cs="Arial"/>
          <w:sz w:val="24"/>
          <w:szCs w:val="24"/>
        </w:rPr>
        <w:t xml:space="preserve"> </w:t>
      </w:r>
      <w:r w:rsidR="00534AF2">
        <w:rPr>
          <w:rFonts w:ascii="Arial" w:hAnsi="Arial" w:cs="Arial"/>
          <w:sz w:val="24"/>
          <w:szCs w:val="24"/>
        </w:rPr>
        <w:t xml:space="preserve">Natasha </w:t>
      </w:r>
      <w:proofErr w:type="spellStart"/>
      <w:r w:rsidR="00534AF2">
        <w:rPr>
          <w:rFonts w:ascii="Arial" w:hAnsi="Arial" w:cs="Arial"/>
          <w:sz w:val="24"/>
          <w:szCs w:val="24"/>
        </w:rPr>
        <w:t>Ramaglan</w:t>
      </w:r>
      <w:proofErr w:type="spellEnd"/>
      <w:r w:rsidR="00534AF2">
        <w:rPr>
          <w:rFonts w:ascii="Arial" w:hAnsi="Arial" w:cs="Arial"/>
          <w:sz w:val="24"/>
          <w:szCs w:val="24"/>
        </w:rPr>
        <w:t>, Monica Adelphonse</w:t>
      </w:r>
      <w:r w:rsidR="00AA7B0E">
        <w:rPr>
          <w:rFonts w:ascii="Arial" w:hAnsi="Arial" w:cs="Arial"/>
          <w:sz w:val="24"/>
          <w:szCs w:val="24"/>
        </w:rPr>
        <w:t xml:space="preserve"> </w:t>
      </w:r>
      <w:r w:rsidR="0032753A" w:rsidRPr="00F82E00">
        <w:rPr>
          <w:rFonts w:ascii="Arial" w:hAnsi="Arial" w:cs="Arial"/>
          <w:sz w:val="24"/>
          <w:szCs w:val="24"/>
        </w:rPr>
        <w:t>(HCSEF)</w:t>
      </w:r>
    </w:p>
    <w:p w:rsidR="00A37E59" w:rsidRPr="00F82E00" w:rsidRDefault="001165DC" w:rsidP="00A37E59">
      <w:pPr>
        <w:rPr>
          <w:rFonts w:ascii="Arial" w:hAnsi="Arial" w:cs="Arial"/>
          <w:b/>
          <w:sz w:val="24"/>
          <w:szCs w:val="24"/>
        </w:rPr>
      </w:pPr>
      <w:r w:rsidRPr="00F82E00">
        <w:rPr>
          <w:rFonts w:ascii="Arial" w:hAnsi="Arial" w:cs="Arial"/>
          <w:b/>
          <w:sz w:val="24"/>
          <w:szCs w:val="24"/>
        </w:rPr>
        <w:t xml:space="preserve">1. </w:t>
      </w:r>
      <w:r w:rsidR="00A37E59" w:rsidRPr="00F82E00">
        <w:rPr>
          <w:rFonts w:ascii="Arial" w:hAnsi="Arial" w:cs="Arial"/>
          <w:b/>
          <w:sz w:val="24"/>
          <w:szCs w:val="24"/>
        </w:rPr>
        <w:t xml:space="preserve"> Introduction &amp; Moment of Silence </w:t>
      </w:r>
    </w:p>
    <w:p w:rsidR="00A37E59" w:rsidRPr="00F82E00" w:rsidRDefault="00A37E59" w:rsidP="00A37E59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F82E00">
        <w:rPr>
          <w:rFonts w:ascii="Arial" w:hAnsi="Arial" w:cs="Arial"/>
          <w:b/>
          <w:sz w:val="24"/>
          <w:szCs w:val="24"/>
        </w:rPr>
        <w:t>2. Review and Approval of Today’s Agenda and Minutes</w:t>
      </w:r>
      <w:r w:rsidR="001165DC" w:rsidRPr="00F82E00">
        <w:rPr>
          <w:rFonts w:ascii="Arial" w:hAnsi="Arial" w:cs="Arial"/>
          <w:b/>
          <w:sz w:val="24"/>
          <w:szCs w:val="24"/>
        </w:rPr>
        <w:t xml:space="preserve">: </w:t>
      </w:r>
      <w:r w:rsidR="004B7A52" w:rsidRPr="00F82E00">
        <w:rPr>
          <w:rFonts w:ascii="Arial" w:hAnsi="Arial" w:cs="Arial"/>
          <w:sz w:val="24"/>
          <w:szCs w:val="24"/>
        </w:rPr>
        <w:t xml:space="preserve">Previous </w:t>
      </w:r>
      <w:r w:rsidR="006B0DA9" w:rsidRPr="00F82E00">
        <w:rPr>
          <w:rFonts w:ascii="Arial" w:hAnsi="Arial" w:cs="Arial"/>
          <w:sz w:val="24"/>
          <w:szCs w:val="24"/>
        </w:rPr>
        <w:t xml:space="preserve">Executive </w:t>
      </w:r>
      <w:r w:rsidR="004B7A52" w:rsidRPr="00F82E00">
        <w:rPr>
          <w:rFonts w:ascii="Arial" w:hAnsi="Arial" w:cs="Arial"/>
          <w:sz w:val="24"/>
          <w:szCs w:val="24"/>
        </w:rPr>
        <w:t xml:space="preserve">Minutes and current </w:t>
      </w:r>
      <w:r w:rsidR="001165DC" w:rsidRPr="00F82E00">
        <w:rPr>
          <w:rFonts w:ascii="Arial" w:hAnsi="Arial" w:cs="Arial"/>
          <w:sz w:val="24"/>
          <w:szCs w:val="24"/>
        </w:rPr>
        <w:t xml:space="preserve">Agenda approved. </w:t>
      </w:r>
    </w:p>
    <w:p w:rsidR="00A37E59" w:rsidRPr="00F82E00" w:rsidRDefault="00A37E59" w:rsidP="00A37E59">
      <w:pPr>
        <w:pStyle w:val="NoSpacing"/>
        <w:rPr>
          <w:rFonts w:ascii="Arial" w:hAnsi="Arial" w:cs="Arial"/>
          <w:b/>
          <w:sz w:val="24"/>
          <w:szCs w:val="24"/>
        </w:rPr>
      </w:pPr>
      <w:r w:rsidRPr="00F82E00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</w:p>
    <w:p w:rsidR="00B0720E" w:rsidRPr="00F82E00" w:rsidRDefault="00A37E59" w:rsidP="004C1B66">
      <w:pPr>
        <w:pStyle w:val="NoSpacing"/>
        <w:rPr>
          <w:rStyle w:val="NoSpacingChar"/>
          <w:rFonts w:ascii="Arial" w:hAnsi="Arial" w:cs="Arial"/>
          <w:b/>
          <w:sz w:val="24"/>
          <w:szCs w:val="24"/>
        </w:rPr>
      </w:pPr>
      <w:r w:rsidRPr="00F82E0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A66FB4" w:rsidRDefault="00A66FB4" w:rsidP="00B0720E">
      <w:pPr>
        <w:pStyle w:val="ListParagraph"/>
        <w:numPr>
          <w:ilvl w:val="0"/>
          <w:numId w:val="3"/>
        </w:numPr>
        <w:tabs>
          <w:tab w:val="left" w:pos="2790"/>
        </w:tabs>
        <w:rPr>
          <w:rStyle w:val="NoSpacingChar"/>
          <w:rFonts w:ascii="Arial" w:hAnsi="Arial" w:cs="Arial"/>
          <w:b/>
          <w:sz w:val="24"/>
          <w:szCs w:val="24"/>
        </w:rPr>
      </w:pPr>
      <w:r>
        <w:rPr>
          <w:rStyle w:val="NoSpacingChar"/>
          <w:rFonts w:ascii="Arial" w:hAnsi="Arial" w:cs="Arial"/>
          <w:b/>
          <w:sz w:val="24"/>
          <w:szCs w:val="24"/>
        </w:rPr>
        <w:t>Consortia/patient care budget concerns/discussions</w:t>
      </w:r>
    </w:p>
    <w:p w:rsidR="00A66FB4" w:rsidRPr="00A66FB4" w:rsidRDefault="00A66FB4" w:rsidP="00A66FB4">
      <w:pPr>
        <w:pStyle w:val="ListParagraph"/>
        <w:tabs>
          <w:tab w:val="left" w:pos="2790"/>
        </w:tabs>
        <w:rPr>
          <w:rStyle w:val="NoSpacingChar"/>
          <w:rFonts w:ascii="Arial" w:hAnsi="Arial" w:cs="Arial"/>
          <w:sz w:val="24"/>
          <w:szCs w:val="24"/>
        </w:rPr>
      </w:pPr>
      <w:r w:rsidRPr="00A66FB4">
        <w:rPr>
          <w:rStyle w:val="NoSpacingChar"/>
          <w:rFonts w:ascii="Arial" w:hAnsi="Arial" w:cs="Arial"/>
          <w:sz w:val="24"/>
          <w:szCs w:val="24"/>
        </w:rPr>
        <w:t>Michelle discussed the Ryan White Part B Consortia budget summary</w:t>
      </w:r>
      <w:r w:rsidR="0089699C">
        <w:rPr>
          <w:rStyle w:val="NoSpacingChar"/>
          <w:rFonts w:ascii="Arial" w:hAnsi="Arial" w:cs="Arial"/>
          <w:sz w:val="24"/>
          <w:szCs w:val="24"/>
        </w:rPr>
        <w:t xml:space="preserve"> and the administrative guidelines</w:t>
      </w:r>
      <w:r w:rsidRPr="00A66FB4">
        <w:rPr>
          <w:rStyle w:val="NoSpacingChar"/>
          <w:rFonts w:ascii="Arial" w:hAnsi="Arial" w:cs="Arial"/>
          <w:sz w:val="24"/>
          <w:szCs w:val="24"/>
        </w:rPr>
        <w:t xml:space="preserve">. </w:t>
      </w:r>
    </w:p>
    <w:p w:rsidR="00A66FB4" w:rsidRDefault="00A66FB4" w:rsidP="00A66FB4">
      <w:pPr>
        <w:pStyle w:val="ListParagraph"/>
        <w:tabs>
          <w:tab w:val="left" w:pos="2790"/>
        </w:tabs>
        <w:rPr>
          <w:rStyle w:val="NoSpacingChar"/>
          <w:rFonts w:ascii="Arial" w:hAnsi="Arial" w:cs="Arial"/>
          <w:b/>
          <w:sz w:val="24"/>
          <w:szCs w:val="24"/>
        </w:rPr>
      </w:pPr>
    </w:p>
    <w:p w:rsidR="009F4B12" w:rsidRPr="00F82E00" w:rsidRDefault="00A37E59" w:rsidP="00B0720E">
      <w:pPr>
        <w:pStyle w:val="ListParagraph"/>
        <w:numPr>
          <w:ilvl w:val="0"/>
          <w:numId w:val="3"/>
        </w:numPr>
        <w:tabs>
          <w:tab w:val="left" w:pos="2790"/>
        </w:tabs>
        <w:rPr>
          <w:rStyle w:val="NoSpacingChar"/>
          <w:rFonts w:ascii="Arial" w:hAnsi="Arial" w:cs="Arial"/>
          <w:b/>
          <w:sz w:val="24"/>
          <w:szCs w:val="24"/>
        </w:rPr>
      </w:pPr>
      <w:r w:rsidRPr="00F82E00">
        <w:rPr>
          <w:rStyle w:val="NoSpacingChar"/>
          <w:rFonts w:ascii="Arial" w:hAnsi="Arial" w:cs="Arial"/>
          <w:b/>
          <w:sz w:val="24"/>
          <w:szCs w:val="24"/>
        </w:rPr>
        <w:t>Comm</w:t>
      </w:r>
      <w:r w:rsidR="005451F7" w:rsidRPr="00F82E00">
        <w:rPr>
          <w:rStyle w:val="NoSpacingChar"/>
          <w:rFonts w:ascii="Arial" w:hAnsi="Arial" w:cs="Arial"/>
          <w:b/>
          <w:sz w:val="24"/>
          <w:szCs w:val="24"/>
        </w:rPr>
        <w:t>ittees</w:t>
      </w:r>
    </w:p>
    <w:p w:rsidR="00D64FDF" w:rsidRPr="00F82E00" w:rsidRDefault="005451F7" w:rsidP="00EB53A7">
      <w:pPr>
        <w:pStyle w:val="ListParagraph"/>
        <w:numPr>
          <w:ilvl w:val="0"/>
          <w:numId w:val="4"/>
        </w:numPr>
        <w:tabs>
          <w:tab w:val="left" w:pos="2790"/>
        </w:tabs>
        <w:rPr>
          <w:rStyle w:val="NoSpacingChar"/>
          <w:rFonts w:ascii="Arial" w:hAnsi="Arial" w:cs="Arial"/>
          <w:b/>
          <w:sz w:val="24"/>
          <w:szCs w:val="24"/>
        </w:rPr>
      </w:pPr>
      <w:r w:rsidRPr="00F82E00">
        <w:rPr>
          <w:rStyle w:val="NoSpacingChar"/>
          <w:rFonts w:ascii="Arial" w:hAnsi="Arial" w:cs="Arial"/>
          <w:b/>
          <w:sz w:val="24"/>
          <w:szCs w:val="24"/>
        </w:rPr>
        <w:t>Membership</w:t>
      </w:r>
      <w:r w:rsidRPr="00F82E00">
        <w:rPr>
          <w:rStyle w:val="NoSpacingChar"/>
          <w:rFonts w:ascii="Arial" w:hAnsi="Arial" w:cs="Arial"/>
          <w:b/>
          <w:sz w:val="24"/>
          <w:szCs w:val="24"/>
        </w:rPr>
        <w:tab/>
      </w:r>
    </w:p>
    <w:p w:rsidR="003049D0" w:rsidRPr="00F82E00" w:rsidRDefault="00D64FDF" w:rsidP="0089699C">
      <w:pPr>
        <w:tabs>
          <w:tab w:val="left" w:pos="2790"/>
        </w:tabs>
        <w:rPr>
          <w:rStyle w:val="NoSpacingChar"/>
          <w:rFonts w:ascii="Arial" w:hAnsi="Arial" w:cs="Arial"/>
          <w:sz w:val="24"/>
          <w:szCs w:val="24"/>
        </w:rPr>
      </w:pPr>
      <w:r w:rsidRPr="00F82E00">
        <w:rPr>
          <w:rStyle w:val="NoSpacingChar"/>
          <w:rFonts w:ascii="Arial" w:hAnsi="Arial" w:cs="Arial"/>
          <w:b/>
          <w:sz w:val="24"/>
          <w:szCs w:val="24"/>
        </w:rPr>
        <w:tab/>
      </w:r>
      <w:r w:rsidR="00F82E00" w:rsidRPr="00F82E00">
        <w:rPr>
          <w:rStyle w:val="NoSpacingChar"/>
          <w:rFonts w:ascii="Arial" w:hAnsi="Arial" w:cs="Arial"/>
          <w:sz w:val="24"/>
          <w:szCs w:val="24"/>
        </w:rPr>
        <w:t xml:space="preserve">Eric </w:t>
      </w:r>
      <w:r w:rsidR="0089699C">
        <w:rPr>
          <w:rStyle w:val="NoSpacingChar"/>
          <w:rFonts w:ascii="Arial" w:hAnsi="Arial" w:cs="Arial"/>
          <w:sz w:val="24"/>
          <w:szCs w:val="24"/>
        </w:rPr>
        <w:t xml:space="preserve">requested a date </w:t>
      </w:r>
      <w:r w:rsidR="00076140">
        <w:rPr>
          <w:rStyle w:val="NoSpacingChar"/>
          <w:rFonts w:ascii="Arial" w:hAnsi="Arial" w:cs="Arial"/>
          <w:sz w:val="24"/>
          <w:szCs w:val="24"/>
        </w:rPr>
        <w:t>regarding the Ad-Hoc Bylaw committee meeting</w:t>
      </w:r>
      <w:r w:rsidR="0089699C">
        <w:rPr>
          <w:rStyle w:val="NoSpacingChar"/>
          <w:rFonts w:ascii="Arial" w:hAnsi="Arial" w:cs="Arial"/>
          <w:sz w:val="24"/>
          <w:szCs w:val="24"/>
        </w:rPr>
        <w:t>; a majority of members have conflicts for the month of June</w:t>
      </w:r>
      <w:r w:rsidR="00076140">
        <w:rPr>
          <w:rStyle w:val="NoSpacingChar"/>
          <w:rFonts w:ascii="Arial" w:hAnsi="Arial" w:cs="Arial"/>
          <w:sz w:val="24"/>
          <w:szCs w:val="24"/>
        </w:rPr>
        <w:t>.</w:t>
      </w:r>
      <w:r w:rsidR="0089699C">
        <w:rPr>
          <w:rStyle w:val="NoSpacingChar"/>
          <w:rFonts w:ascii="Arial" w:hAnsi="Arial" w:cs="Arial"/>
          <w:sz w:val="24"/>
          <w:szCs w:val="24"/>
        </w:rPr>
        <w:t xml:space="preserve"> Once a date is decided, it will be sent out.</w:t>
      </w:r>
      <w:r w:rsidR="00076140">
        <w:rPr>
          <w:rStyle w:val="NoSpacingChar"/>
          <w:rFonts w:ascii="Arial" w:hAnsi="Arial" w:cs="Arial"/>
          <w:sz w:val="24"/>
          <w:szCs w:val="24"/>
        </w:rPr>
        <w:t xml:space="preserve"> </w:t>
      </w:r>
      <w:r w:rsidR="0089699C" w:rsidRPr="0089699C">
        <w:rPr>
          <w:rStyle w:val="NoSpacingChar"/>
          <w:rFonts w:ascii="Arial" w:hAnsi="Arial" w:cs="Arial"/>
          <w:sz w:val="24"/>
          <w:szCs w:val="24"/>
        </w:rPr>
        <w:t>Eric shared that trainings will be released by NMAC (national advocacy agency that serves HIV+ population 50+) once approved by the FCPN.</w:t>
      </w:r>
      <w:r w:rsidR="0089699C">
        <w:rPr>
          <w:rStyle w:val="NoSpacingChar"/>
          <w:rFonts w:ascii="Arial" w:hAnsi="Arial" w:cs="Arial"/>
          <w:sz w:val="24"/>
          <w:szCs w:val="24"/>
        </w:rPr>
        <w:t xml:space="preserve"> </w:t>
      </w:r>
      <w:r w:rsidR="0089699C" w:rsidRPr="0089699C">
        <w:rPr>
          <w:rStyle w:val="NoSpacingChar"/>
          <w:rFonts w:ascii="Arial" w:hAnsi="Arial" w:cs="Arial"/>
          <w:sz w:val="24"/>
          <w:szCs w:val="24"/>
        </w:rPr>
        <w:t xml:space="preserve">Eric </w:t>
      </w:r>
      <w:r w:rsidR="002F668A">
        <w:rPr>
          <w:rStyle w:val="NoSpacingChar"/>
          <w:rFonts w:ascii="Arial" w:hAnsi="Arial" w:cs="Arial"/>
          <w:sz w:val="24"/>
          <w:szCs w:val="24"/>
        </w:rPr>
        <w:t>discussed</w:t>
      </w:r>
      <w:r w:rsidR="0089699C" w:rsidRPr="0089699C">
        <w:rPr>
          <w:rStyle w:val="NoSpacingChar"/>
          <w:rFonts w:ascii="Arial" w:hAnsi="Arial" w:cs="Arial"/>
          <w:sz w:val="24"/>
          <w:szCs w:val="24"/>
        </w:rPr>
        <w:t xml:space="preserve"> that the new membership campaign is still under process and will be catered to providers and consumers. Further details will be discussed at the next meeting.</w:t>
      </w:r>
    </w:p>
    <w:p w:rsidR="005451F7" w:rsidRPr="00F82E00" w:rsidRDefault="005451F7" w:rsidP="00EB53A7">
      <w:pPr>
        <w:pStyle w:val="ListParagraph"/>
        <w:numPr>
          <w:ilvl w:val="0"/>
          <w:numId w:val="4"/>
        </w:numPr>
        <w:tabs>
          <w:tab w:val="left" w:pos="2790"/>
        </w:tabs>
        <w:rPr>
          <w:rStyle w:val="NoSpacingChar"/>
          <w:rFonts w:ascii="Arial" w:hAnsi="Arial" w:cs="Arial"/>
          <w:b/>
          <w:sz w:val="24"/>
          <w:szCs w:val="24"/>
        </w:rPr>
      </w:pPr>
      <w:r w:rsidRPr="00F82E00">
        <w:rPr>
          <w:rStyle w:val="NoSpacingChar"/>
          <w:rFonts w:ascii="Arial" w:hAnsi="Arial" w:cs="Arial"/>
          <w:b/>
          <w:sz w:val="24"/>
          <w:szCs w:val="24"/>
        </w:rPr>
        <w:t>EQA</w:t>
      </w:r>
    </w:p>
    <w:p w:rsidR="00B0720E" w:rsidRDefault="00FE4A99" w:rsidP="005451F7">
      <w:pPr>
        <w:pStyle w:val="ListParagraph"/>
        <w:tabs>
          <w:tab w:val="left" w:pos="2790"/>
        </w:tabs>
        <w:rPr>
          <w:rStyle w:val="NoSpacingChar"/>
          <w:rFonts w:ascii="Arial" w:hAnsi="Arial" w:cs="Arial"/>
          <w:sz w:val="24"/>
          <w:szCs w:val="24"/>
        </w:rPr>
      </w:pPr>
      <w:r>
        <w:rPr>
          <w:rStyle w:val="NoSpacingChar"/>
          <w:rFonts w:ascii="Arial" w:hAnsi="Arial" w:cs="Arial"/>
          <w:sz w:val="24"/>
          <w:szCs w:val="24"/>
        </w:rPr>
        <w:t xml:space="preserve">Steve shared </w:t>
      </w:r>
      <w:r w:rsidR="005877EE">
        <w:rPr>
          <w:rStyle w:val="NoSpacingChar"/>
          <w:rFonts w:ascii="Arial" w:hAnsi="Arial" w:cs="Arial"/>
          <w:sz w:val="24"/>
          <w:szCs w:val="24"/>
        </w:rPr>
        <w:t xml:space="preserve">the EQA plan </w:t>
      </w:r>
      <w:r w:rsidR="00113628">
        <w:rPr>
          <w:rStyle w:val="NoSpacingChar"/>
          <w:rFonts w:ascii="Arial" w:hAnsi="Arial" w:cs="Arial"/>
          <w:sz w:val="24"/>
          <w:szCs w:val="24"/>
        </w:rPr>
        <w:t xml:space="preserve">has been approved. In addition, Carrie discussed during the last EQA meeting, the goals of the department and where they currently at with reaching the goals. </w:t>
      </w:r>
    </w:p>
    <w:p w:rsidR="00CD1AD7" w:rsidRPr="00F82E00" w:rsidRDefault="00CD1AD7" w:rsidP="005451F7">
      <w:pPr>
        <w:pStyle w:val="ListParagraph"/>
        <w:tabs>
          <w:tab w:val="left" w:pos="2790"/>
        </w:tabs>
        <w:rPr>
          <w:rStyle w:val="NoSpacingChar"/>
          <w:rFonts w:ascii="Arial" w:hAnsi="Arial" w:cs="Arial"/>
          <w:sz w:val="24"/>
          <w:szCs w:val="24"/>
        </w:rPr>
      </w:pPr>
    </w:p>
    <w:p w:rsidR="005451F7" w:rsidRPr="00F82E00" w:rsidRDefault="007E63D1" w:rsidP="00EB53A7">
      <w:pPr>
        <w:pStyle w:val="ListParagraph"/>
        <w:numPr>
          <w:ilvl w:val="0"/>
          <w:numId w:val="4"/>
        </w:numPr>
        <w:tabs>
          <w:tab w:val="left" w:pos="2790"/>
        </w:tabs>
        <w:rPr>
          <w:rStyle w:val="NoSpacingChar"/>
          <w:rFonts w:ascii="Arial" w:hAnsi="Arial" w:cs="Arial"/>
          <w:b/>
          <w:sz w:val="24"/>
          <w:szCs w:val="24"/>
        </w:rPr>
      </w:pPr>
      <w:r w:rsidRPr="00F82E00">
        <w:rPr>
          <w:rStyle w:val="NoSpacingChar"/>
          <w:rFonts w:ascii="Arial" w:hAnsi="Arial" w:cs="Arial"/>
          <w:b/>
          <w:sz w:val="24"/>
          <w:szCs w:val="24"/>
        </w:rPr>
        <w:t>Planning</w:t>
      </w:r>
    </w:p>
    <w:p w:rsidR="00113628" w:rsidRPr="00F82E00" w:rsidRDefault="00E01AEB" w:rsidP="009F4B12">
      <w:pPr>
        <w:tabs>
          <w:tab w:val="left" w:pos="2790"/>
        </w:tabs>
        <w:rPr>
          <w:rStyle w:val="NoSpacingChar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13628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5877EE">
        <w:rPr>
          <w:rFonts w:ascii="Arial" w:hAnsi="Arial" w:cs="Arial"/>
          <w:sz w:val="24"/>
          <w:szCs w:val="24"/>
        </w:rPr>
        <w:t>Mary shared that the local Needs Assessment goal has been reached</w:t>
      </w:r>
      <w:r w:rsidR="00113628">
        <w:rPr>
          <w:rFonts w:ascii="Arial" w:hAnsi="Arial" w:cs="Arial"/>
          <w:sz w:val="24"/>
          <w:szCs w:val="24"/>
        </w:rPr>
        <w:t xml:space="preserve">. There are some outreaches for the month of June in recognition of National Testing month; once those outreach dates are set, they will be sent out.  </w:t>
      </w:r>
    </w:p>
    <w:p w:rsidR="00DC0A86" w:rsidRPr="00F82E00" w:rsidRDefault="0079702E" w:rsidP="005451F7">
      <w:pPr>
        <w:pStyle w:val="ListParagraph"/>
        <w:numPr>
          <w:ilvl w:val="0"/>
          <w:numId w:val="3"/>
        </w:numPr>
        <w:tabs>
          <w:tab w:val="left" w:pos="2790"/>
        </w:tabs>
        <w:rPr>
          <w:rStyle w:val="NoSpacingChar"/>
          <w:rFonts w:ascii="Arial" w:hAnsi="Arial" w:cs="Arial"/>
          <w:b/>
          <w:sz w:val="24"/>
          <w:szCs w:val="24"/>
        </w:rPr>
      </w:pPr>
      <w:r w:rsidRPr="00F82E00">
        <w:rPr>
          <w:rStyle w:val="NoSpacingChar"/>
          <w:rFonts w:ascii="Arial" w:hAnsi="Arial" w:cs="Arial"/>
          <w:b/>
          <w:sz w:val="24"/>
          <w:szCs w:val="24"/>
        </w:rPr>
        <w:t>Old</w:t>
      </w:r>
      <w:r w:rsidR="005451F7" w:rsidRPr="00F82E00">
        <w:rPr>
          <w:rStyle w:val="NoSpacingChar"/>
          <w:rFonts w:ascii="Arial" w:hAnsi="Arial" w:cs="Arial"/>
          <w:b/>
          <w:sz w:val="24"/>
          <w:szCs w:val="24"/>
        </w:rPr>
        <w:t xml:space="preserve"> Business</w:t>
      </w:r>
      <w:r w:rsidR="00D3488B" w:rsidRPr="00F82E00">
        <w:rPr>
          <w:rStyle w:val="NoSpacingChar"/>
          <w:rFonts w:ascii="Arial" w:hAnsi="Arial" w:cs="Arial"/>
          <w:b/>
          <w:sz w:val="24"/>
          <w:szCs w:val="24"/>
        </w:rPr>
        <w:t xml:space="preserve">  </w:t>
      </w:r>
    </w:p>
    <w:p w:rsidR="00951E7A" w:rsidRDefault="00BF370B" w:rsidP="005A5EE0">
      <w:pPr>
        <w:pStyle w:val="ListParagraph"/>
        <w:tabs>
          <w:tab w:val="left" w:pos="2790"/>
        </w:tabs>
        <w:rPr>
          <w:rStyle w:val="NoSpacingChar"/>
          <w:rFonts w:ascii="Arial" w:hAnsi="Arial" w:cs="Arial"/>
          <w:sz w:val="24"/>
          <w:szCs w:val="24"/>
        </w:rPr>
      </w:pPr>
      <w:r w:rsidRPr="00BF370B">
        <w:rPr>
          <w:rStyle w:val="NoSpacingChar"/>
          <w:rFonts w:ascii="Arial" w:hAnsi="Arial" w:cs="Arial"/>
          <w:sz w:val="24"/>
          <w:szCs w:val="24"/>
        </w:rPr>
        <w:t>None at this time.</w:t>
      </w:r>
      <w:r w:rsidR="003718DB" w:rsidRPr="00F82E00">
        <w:rPr>
          <w:rStyle w:val="NoSpacingChar"/>
          <w:rFonts w:ascii="Arial" w:hAnsi="Arial" w:cs="Arial"/>
          <w:sz w:val="24"/>
          <w:szCs w:val="24"/>
        </w:rPr>
        <w:t xml:space="preserve"> </w:t>
      </w:r>
    </w:p>
    <w:p w:rsidR="005A5EE0" w:rsidRPr="005A5EE0" w:rsidRDefault="005A5EE0" w:rsidP="005A5EE0">
      <w:pPr>
        <w:pStyle w:val="ListParagraph"/>
        <w:tabs>
          <w:tab w:val="left" w:pos="2790"/>
        </w:tabs>
        <w:rPr>
          <w:rStyle w:val="NoSpacingChar"/>
          <w:rFonts w:ascii="Arial" w:hAnsi="Arial" w:cs="Arial"/>
          <w:sz w:val="24"/>
          <w:szCs w:val="24"/>
        </w:rPr>
      </w:pPr>
    </w:p>
    <w:p w:rsidR="00D3488B" w:rsidRDefault="0079702E" w:rsidP="0079702E">
      <w:pPr>
        <w:pStyle w:val="ListParagraph"/>
        <w:numPr>
          <w:ilvl w:val="0"/>
          <w:numId w:val="3"/>
        </w:numPr>
        <w:tabs>
          <w:tab w:val="left" w:pos="2790"/>
        </w:tabs>
        <w:rPr>
          <w:rStyle w:val="NoSpacingChar"/>
          <w:rFonts w:ascii="Arial" w:hAnsi="Arial" w:cs="Arial"/>
          <w:b/>
          <w:sz w:val="24"/>
          <w:szCs w:val="24"/>
        </w:rPr>
      </w:pPr>
      <w:r w:rsidRPr="00F82E00">
        <w:rPr>
          <w:rStyle w:val="NoSpacingChar"/>
          <w:rFonts w:ascii="Arial" w:hAnsi="Arial" w:cs="Arial"/>
          <w:b/>
          <w:sz w:val="24"/>
          <w:szCs w:val="24"/>
        </w:rPr>
        <w:t>New Business</w:t>
      </w:r>
    </w:p>
    <w:p w:rsidR="003C4F57" w:rsidRPr="003C4F57" w:rsidRDefault="003C4F57" w:rsidP="003C4F57">
      <w:pPr>
        <w:pStyle w:val="ListParagraph"/>
        <w:tabs>
          <w:tab w:val="left" w:pos="2790"/>
        </w:tabs>
        <w:rPr>
          <w:rStyle w:val="NoSpacingChar"/>
          <w:rFonts w:ascii="Arial" w:hAnsi="Arial" w:cs="Arial"/>
          <w:sz w:val="24"/>
          <w:szCs w:val="24"/>
        </w:rPr>
      </w:pPr>
      <w:r w:rsidRPr="003C4F57">
        <w:rPr>
          <w:rStyle w:val="NoSpacingChar"/>
          <w:rFonts w:ascii="Arial" w:hAnsi="Arial" w:cs="Arial"/>
          <w:sz w:val="24"/>
          <w:szCs w:val="24"/>
        </w:rPr>
        <w:t xml:space="preserve">None at this time. </w:t>
      </w:r>
    </w:p>
    <w:p w:rsidR="00D7673B" w:rsidRPr="00F82E00" w:rsidRDefault="00D7673B" w:rsidP="005A5EE0">
      <w:pPr>
        <w:pStyle w:val="ListParagraph"/>
        <w:tabs>
          <w:tab w:val="left" w:pos="2790"/>
        </w:tabs>
        <w:rPr>
          <w:rStyle w:val="NoSpacingChar"/>
          <w:rFonts w:ascii="Arial" w:hAnsi="Arial" w:cs="Arial"/>
          <w:sz w:val="24"/>
          <w:szCs w:val="24"/>
        </w:rPr>
      </w:pPr>
    </w:p>
    <w:p w:rsidR="00DF71BC" w:rsidRPr="005A5EE0" w:rsidRDefault="005451F7" w:rsidP="00DF71BC">
      <w:pPr>
        <w:pStyle w:val="ListParagraph"/>
        <w:numPr>
          <w:ilvl w:val="0"/>
          <w:numId w:val="3"/>
        </w:numPr>
        <w:tabs>
          <w:tab w:val="left" w:pos="2790"/>
        </w:tabs>
        <w:rPr>
          <w:rFonts w:ascii="Arial" w:eastAsia="Times New Roman" w:hAnsi="Arial" w:cs="Arial"/>
          <w:sz w:val="24"/>
          <w:szCs w:val="24"/>
        </w:rPr>
      </w:pPr>
      <w:r w:rsidRPr="00F82E00">
        <w:rPr>
          <w:rFonts w:ascii="Arial" w:hAnsi="Arial" w:cs="Arial"/>
          <w:b/>
          <w:sz w:val="24"/>
          <w:szCs w:val="24"/>
        </w:rPr>
        <w:t>Open Discussion</w:t>
      </w:r>
    </w:p>
    <w:p w:rsidR="00E12E1B" w:rsidRDefault="00E12E1B" w:rsidP="00E12E1B">
      <w:pPr>
        <w:tabs>
          <w:tab w:val="left" w:pos="2790"/>
        </w:tabs>
        <w:ind w:left="360"/>
        <w:rPr>
          <w:rStyle w:val="NoSpacingChar"/>
          <w:rFonts w:ascii="Arial" w:hAnsi="Arial" w:cs="Arial"/>
          <w:sz w:val="24"/>
          <w:szCs w:val="24"/>
        </w:rPr>
      </w:pPr>
      <w:r>
        <w:rPr>
          <w:rStyle w:val="NoSpacingChar"/>
          <w:rFonts w:ascii="Arial" w:hAnsi="Arial" w:cs="Arial"/>
          <w:sz w:val="24"/>
          <w:szCs w:val="24"/>
        </w:rPr>
        <w:lastRenderedPageBreak/>
        <w:t>Eric shared that he will be hosting a virtual support group coming soon. Once the approval is obtained for the modules that goes with the virtual support group, it will be presented to the Executive team.</w:t>
      </w:r>
    </w:p>
    <w:p w:rsidR="00E12E1B" w:rsidRDefault="00E12E1B" w:rsidP="00E12E1B">
      <w:pPr>
        <w:tabs>
          <w:tab w:val="left" w:pos="2790"/>
        </w:tabs>
        <w:ind w:left="360"/>
        <w:rPr>
          <w:rStyle w:val="NoSpacingChar"/>
          <w:rFonts w:ascii="Arial" w:hAnsi="Arial" w:cs="Arial"/>
          <w:sz w:val="24"/>
          <w:szCs w:val="24"/>
        </w:rPr>
      </w:pPr>
      <w:r>
        <w:rPr>
          <w:rStyle w:val="NoSpacingChar"/>
          <w:rFonts w:ascii="Arial" w:hAnsi="Arial" w:cs="Arial"/>
          <w:sz w:val="24"/>
          <w:szCs w:val="24"/>
        </w:rPr>
        <w:t xml:space="preserve">Mary stated she is also hosting a virtual support group with the Trauma Healing Waters Institute. </w:t>
      </w:r>
      <w:bookmarkStart w:id="0" w:name="_GoBack"/>
      <w:bookmarkEnd w:id="0"/>
    </w:p>
    <w:p w:rsidR="00E12E1B" w:rsidRPr="00D7673B" w:rsidRDefault="00E12E1B" w:rsidP="00E12E1B">
      <w:pPr>
        <w:tabs>
          <w:tab w:val="left" w:pos="2790"/>
        </w:tabs>
        <w:ind w:left="360"/>
        <w:rPr>
          <w:rStyle w:val="NoSpacingChar"/>
          <w:rFonts w:ascii="Arial" w:hAnsi="Arial" w:cs="Arial"/>
          <w:sz w:val="24"/>
          <w:szCs w:val="24"/>
        </w:rPr>
      </w:pPr>
      <w:r>
        <w:rPr>
          <w:rStyle w:val="NoSpacingChar"/>
          <w:rFonts w:ascii="Arial" w:hAnsi="Arial" w:cs="Arial"/>
          <w:sz w:val="24"/>
          <w:szCs w:val="24"/>
        </w:rPr>
        <w:t xml:space="preserve">Michelle discussed the need to finalize the new Consortia logo. Eric requested that the logo discussion to be discussed during the next membership meeting. </w:t>
      </w:r>
    </w:p>
    <w:p w:rsidR="005A5EE0" w:rsidRPr="00F82E00" w:rsidRDefault="005A5EE0" w:rsidP="005A5EE0">
      <w:pPr>
        <w:pStyle w:val="ListParagraph"/>
        <w:tabs>
          <w:tab w:val="left" w:pos="2790"/>
        </w:tabs>
        <w:rPr>
          <w:rFonts w:ascii="Arial" w:eastAsia="Times New Roman" w:hAnsi="Arial" w:cs="Arial"/>
          <w:sz w:val="24"/>
          <w:szCs w:val="24"/>
        </w:rPr>
      </w:pPr>
    </w:p>
    <w:p w:rsidR="00D61482" w:rsidRPr="00F82E00" w:rsidRDefault="00D61482" w:rsidP="00D61482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:rsidR="005B7A05" w:rsidRPr="00F82E00" w:rsidRDefault="005B7A05" w:rsidP="00CE11A8">
      <w:pPr>
        <w:spacing w:after="0" w:line="240" w:lineRule="auto"/>
        <w:ind w:left="2880"/>
        <w:rPr>
          <w:rFonts w:ascii="Arial" w:eastAsia="Times New Roman" w:hAnsi="Arial" w:cs="Arial"/>
          <w:b/>
          <w:sz w:val="24"/>
          <w:szCs w:val="24"/>
        </w:rPr>
      </w:pPr>
      <w:r w:rsidRPr="00F82E00">
        <w:rPr>
          <w:rFonts w:ascii="Arial" w:eastAsia="Times New Roman" w:hAnsi="Arial" w:cs="Arial"/>
          <w:sz w:val="24"/>
          <w:szCs w:val="24"/>
        </w:rPr>
        <w:tab/>
      </w:r>
      <w:r w:rsidRPr="00F82E00">
        <w:rPr>
          <w:rFonts w:ascii="Arial" w:eastAsia="Times New Roman" w:hAnsi="Arial" w:cs="Arial"/>
          <w:sz w:val="24"/>
          <w:szCs w:val="24"/>
        </w:rPr>
        <w:tab/>
      </w:r>
      <w:r w:rsidR="00A24BF4" w:rsidRPr="00F82E00">
        <w:rPr>
          <w:rFonts w:ascii="Arial" w:eastAsia="Times New Roman" w:hAnsi="Arial" w:cs="Arial"/>
          <w:sz w:val="24"/>
          <w:szCs w:val="24"/>
        </w:rPr>
        <w:t xml:space="preserve"> </w:t>
      </w:r>
      <w:r w:rsidRPr="00F82E00">
        <w:rPr>
          <w:rFonts w:ascii="Arial" w:eastAsia="Times New Roman" w:hAnsi="Arial" w:cs="Arial"/>
          <w:b/>
          <w:sz w:val="24"/>
          <w:szCs w:val="24"/>
        </w:rPr>
        <w:t>Meeting Adjourned</w:t>
      </w:r>
    </w:p>
    <w:p w:rsidR="005B7A05" w:rsidRPr="00F82E00" w:rsidRDefault="005B7A05" w:rsidP="005B7A0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D0643" w:rsidRPr="00F82E00" w:rsidRDefault="006D0643" w:rsidP="00CE11A8">
      <w:pPr>
        <w:spacing w:after="0" w:line="240" w:lineRule="auto"/>
        <w:ind w:left="2880"/>
        <w:rPr>
          <w:rFonts w:ascii="Arial" w:eastAsia="Times New Roman" w:hAnsi="Arial" w:cs="Arial"/>
          <w:sz w:val="24"/>
          <w:szCs w:val="24"/>
        </w:rPr>
      </w:pPr>
    </w:p>
    <w:p w:rsidR="00A37E59" w:rsidRPr="00F82E00" w:rsidRDefault="00A37E59" w:rsidP="00B626F5">
      <w:pPr>
        <w:tabs>
          <w:tab w:val="left" w:pos="2790"/>
        </w:tabs>
        <w:rPr>
          <w:rFonts w:ascii="Arial" w:hAnsi="Arial" w:cs="Arial"/>
          <w:b/>
          <w:sz w:val="24"/>
          <w:szCs w:val="24"/>
        </w:rPr>
      </w:pPr>
    </w:p>
    <w:sectPr w:rsidR="00A37E59" w:rsidRPr="00F82E00" w:rsidSect="00A538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331D"/>
    <w:multiLevelType w:val="hybridMultilevel"/>
    <w:tmpl w:val="E3C241EC"/>
    <w:lvl w:ilvl="0" w:tplc="1C80DD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4D141E"/>
    <w:multiLevelType w:val="hybridMultilevel"/>
    <w:tmpl w:val="6A0A8944"/>
    <w:lvl w:ilvl="0" w:tplc="948A0788">
      <w:start w:val="1"/>
      <w:numFmt w:val="upperLetter"/>
      <w:lvlText w:val="%1."/>
      <w:lvlJc w:val="left"/>
      <w:pPr>
        <w:ind w:left="3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10" w:hanging="360"/>
      </w:pPr>
    </w:lvl>
    <w:lvl w:ilvl="2" w:tplc="0409001B" w:tentative="1">
      <w:start w:val="1"/>
      <w:numFmt w:val="lowerRoman"/>
      <w:lvlText w:val="%3."/>
      <w:lvlJc w:val="right"/>
      <w:pPr>
        <w:ind w:left="4730" w:hanging="180"/>
      </w:pPr>
    </w:lvl>
    <w:lvl w:ilvl="3" w:tplc="0409000F" w:tentative="1">
      <w:start w:val="1"/>
      <w:numFmt w:val="decimal"/>
      <w:lvlText w:val="%4."/>
      <w:lvlJc w:val="left"/>
      <w:pPr>
        <w:ind w:left="5450" w:hanging="360"/>
      </w:pPr>
    </w:lvl>
    <w:lvl w:ilvl="4" w:tplc="04090019" w:tentative="1">
      <w:start w:val="1"/>
      <w:numFmt w:val="lowerLetter"/>
      <w:lvlText w:val="%5."/>
      <w:lvlJc w:val="left"/>
      <w:pPr>
        <w:ind w:left="6170" w:hanging="360"/>
      </w:pPr>
    </w:lvl>
    <w:lvl w:ilvl="5" w:tplc="0409001B" w:tentative="1">
      <w:start w:val="1"/>
      <w:numFmt w:val="lowerRoman"/>
      <w:lvlText w:val="%6."/>
      <w:lvlJc w:val="right"/>
      <w:pPr>
        <w:ind w:left="6890" w:hanging="180"/>
      </w:pPr>
    </w:lvl>
    <w:lvl w:ilvl="6" w:tplc="0409000F" w:tentative="1">
      <w:start w:val="1"/>
      <w:numFmt w:val="decimal"/>
      <w:lvlText w:val="%7."/>
      <w:lvlJc w:val="left"/>
      <w:pPr>
        <w:ind w:left="7610" w:hanging="360"/>
      </w:pPr>
    </w:lvl>
    <w:lvl w:ilvl="7" w:tplc="04090019" w:tentative="1">
      <w:start w:val="1"/>
      <w:numFmt w:val="lowerLetter"/>
      <w:lvlText w:val="%8."/>
      <w:lvlJc w:val="left"/>
      <w:pPr>
        <w:ind w:left="8330" w:hanging="360"/>
      </w:pPr>
    </w:lvl>
    <w:lvl w:ilvl="8" w:tplc="0409001B" w:tentative="1">
      <w:start w:val="1"/>
      <w:numFmt w:val="lowerRoman"/>
      <w:lvlText w:val="%9."/>
      <w:lvlJc w:val="right"/>
      <w:pPr>
        <w:ind w:left="9050" w:hanging="180"/>
      </w:pPr>
    </w:lvl>
  </w:abstractNum>
  <w:abstractNum w:abstractNumId="2" w15:restartNumberingAfterBreak="0">
    <w:nsid w:val="2E1E722B"/>
    <w:multiLevelType w:val="hybridMultilevel"/>
    <w:tmpl w:val="8146D984"/>
    <w:lvl w:ilvl="0" w:tplc="CBBEB8EA">
      <w:start w:val="3"/>
      <w:numFmt w:val="decimal"/>
      <w:lvlText w:val="%1."/>
      <w:lvlJc w:val="left"/>
      <w:pPr>
        <w:ind w:left="3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70" w:hanging="360"/>
      </w:pPr>
    </w:lvl>
    <w:lvl w:ilvl="2" w:tplc="0409001B" w:tentative="1">
      <w:start w:val="1"/>
      <w:numFmt w:val="lowerRoman"/>
      <w:lvlText w:val="%3."/>
      <w:lvlJc w:val="right"/>
      <w:pPr>
        <w:ind w:left="5090" w:hanging="180"/>
      </w:pPr>
    </w:lvl>
    <w:lvl w:ilvl="3" w:tplc="0409000F" w:tentative="1">
      <w:start w:val="1"/>
      <w:numFmt w:val="decimal"/>
      <w:lvlText w:val="%4."/>
      <w:lvlJc w:val="left"/>
      <w:pPr>
        <w:ind w:left="5810" w:hanging="360"/>
      </w:pPr>
    </w:lvl>
    <w:lvl w:ilvl="4" w:tplc="04090019" w:tentative="1">
      <w:start w:val="1"/>
      <w:numFmt w:val="lowerLetter"/>
      <w:lvlText w:val="%5."/>
      <w:lvlJc w:val="left"/>
      <w:pPr>
        <w:ind w:left="6530" w:hanging="360"/>
      </w:pPr>
    </w:lvl>
    <w:lvl w:ilvl="5" w:tplc="0409001B" w:tentative="1">
      <w:start w:val="1"/>
      <w:numFmt w:val="lowerRoman"/>
      <w:lvlText w:val="%6."/>
      <w:lvlJc w:val="right"/>
      <w:pPr>
        <w:ind w:left="7250" w:hanging="180"/>
      </w:pPr>
    </w:lvl>
    <w:lvl w:ilvl="6" w:tplc="0409000F" w:tentative="1">
      <w:start w:val="1"/>
      <w:numFmt w:val="decimal"/>
      <w:lvlText w:val="%7."/>
      <w:lvlJc w:val="left"/>
      <w:pPr>
        <w:ind w:left="7970" w:hanging="360"/>
      </w:pPr>
    </w:lvl>
    <w:lvl w:ilvl="7" w:tplc="04090019" w:tentative="1">
      <w:start w:val="1"/>
      <w:numFmt w:val="lowerLetter"/>
      <w:lvlText w:val="%8."/>
      <w:lvlJc w:val="left"/>
      <w:pPr>
        <w:ind w:left="8690" w:hanging="360"/>
      </w:pPr>
    </w:lvl>
    <w:lvl w:ilvl="8" w:tplc="0409001B" w:tentative="1">
      <w:start w:val="1"/>
      <w:numFmt w:val="lowerRoman"/>
      <w:lvlText w:val="%9."/>
      <w:lvlJc w:val="right"/>
      <w:pPr>
        <w:ind w:left="9410" w:hanging="180"/>
      </w:pPr>
    </w:lvl>
  </w:abstractNum>
  <w:abstractNum w:abstractNumId="3" w15:restartNumberingAfterBreak="0">
    <w:nsid w:val="43A853FC"/>
    <w:multiLevelType w:val="hybridMultilevel"/>
    <w:tmpl w:val="7CDEE53C"/>
    <w:lvl w:ilvl="0" w:tplc="B04E0E6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59"/>
    <w:rsid w:val="00012E99"/>
    <w:rsid w:val="00030653"/>
    <w:rsid w:val="00051593"/>
    <w:rsid w:val="00056668"/>
    <w:rsid w:val="000660CD"/>
    <w:rsid w:val="00073CC1"/>
    <w:rsid w:val="00076140"/>
    <w:rsid w:val="00076919"/>
    <w:rsid w:val="000E032A"/>
    <w:rsid w:val="000F5E8C"/>
    <w:rsid w:val="00113628"/>
    <w:rsid w:val="001165DC"/>
    <w:rsid w:val="0013476D"/>
    <w:rsid w:val="00165B74"/>
    <w:rsid w:val="00167AB5"/>
    <w:rsid w:val="00177CDD"/>
    <w:rsid w:val="001B04C8"/>
    <w:rsid w:val="001C2007"/>
    <w:rsid w:val="001E6322"/>
    <w:rsid w:val="001F1B20"/>
    <w:rsid w:val="0020211B"/>
    <w:rsid w:val="002062F2"/>
    <w:rsid w:val="002112AD"/>
    <w:rsid w:val="00234AE1"/>
    <w:rsid w:val="00237F23"/>
    <w:rsid w:val="00284083"/>
    <w:rsid w:val="002B211A"/>
    <w:rsid w:val="002C5929"/>
    <w:rsid w:val="002D7DBB"/>
    <w:rsid w:val="002F5A71"/>
    <w:rsid w:val="002F668A"/>
    <w:rsid w:val="003049D0"/>
    <w:rsid w:val="0031130E"/>
    <w:rsid w:val="0032753A"/>
    <w:rsid w:val="003718DB"/>
    <w:rsid w:val="003A6B3B"/>
    <w:rsid w:val="003C4F57"/>
    <w:rsid w:val="003D663B"/>
    <w:rsid w:val="003E518F"/>
    <w:rsid w:val="003F1876"/>
    <w:rsid w:val="00425E6D"/>
    <w:rsid w:val="00454D53"/>
    <w:rsid w:val="0049665E"/>
    <w:rsid w:val="00496D0A"/>
    <w:rsid w:val="004B7A52"/>
    <w:rsid w:val="004B7B10"/>
    <w:rsid w:val="004C1B66"/>
    <w:rsid w:val="004F0FF6"/>
    <w:rsid w:val="005100D8"/>
    <w:rsid w:val="00522C2D"/>
    <w:rsid w:val="00525618"/>
    <w:rsid w:val="00527604"/>
    <w:rsid w:val="00534AF2"/>
    <w:rsid w:val="005451F7"/>
    <w:rsid w:val="00554EEB"/>
    <w:rsid w:val="00574F1F"/>
    <w:rsid w:val="0057716D"/>
    <w:rsid w:val="005823FE"/>
    <w:rsid w:val="005877EE"/>
    <w:rsid w:val="00595260"/>
    <w:rsid w:val="005A5EE0"/>
    <w:rsid w:val="005A7D98"/>
    <w:rsid w:val="005B7A05"/>
    <w:rsid w:val="005E60D3"/>
    <w:rsid w:val="005F4B18"/>
    <w:rsid w:val="00612B4B"/>
    <w:rsid w:val="006130D3"/>
    <w:rsid w:val="00657BE3"/>
    <w:rsid w:val="00670BCB"/>
    <w:rsid w:val="00681690"/>
    <w:rsid w:val="006A06B2"/>
    <w:rsid w:val="006A0E2D"/>
    <w:rsid w:val="006B0DA9"/>
    <w:rsid w:val="006D0643"/>
    <w:rsid w:val="006D584F"/>
    <w:rsid w:val="006E0EAB"/>
    <w:rsid w:val="006F2E08"/>
    <w:rsid w:val="00702808"/>
    <w:rsid w:val="00794345"/>
    <w:rsid w:val="0079702E"/>
    <w:rsid w:val="007B1E09"/>
    <w:rsid w:val="007B6B1E"/>
    <w:rsid w:val="007E1B3F"/>
    <w:rsid w:val="007E63D1"/>
    <w:rsid w:val="007E7AE4"/>
    <w:rsid w:val="00806291"/>
    <w:rsid w:val="0082021E"/>
    <w:rsid w:val="00831BA4"/>
    <w:rsid w:val="008657D3"/>
    <w:rsid w:val="008664C3"/>
    <w:rsid w:val="0089699C"/>
    <w:rsid w:val="008A62A0"/>
    <w:rsid w:val="008B604E"/>
    <w:rsid w:val="00936A58"/>
    <w:rsid w:val="00951E7A"/>
    <w:rsid w:val="00952444"/>
    <w:rsid w:val="009611E1"/>
    <w:rsid w:val="00966BC6"/>
    <w:rsid w:val="00985E65"/>
    <w:rsid w:val="009F4B12"/>
    <w:rsid w:val="00A24BF4"/>
    <w:rsid w:val="00A27E9A"/>
    <w:rsid w:val="00A30943"/>
    <w:rsid w:val="00A37E59"/>
    <w:rsid w:val="00A53868"/>
    <w:rsid w:val="00A66FB4"/>
    <w:rsid w:val="00A904BF"/>
    <w:rsid w:val="00A93CE8"/>
    <w:rsid w:val="00AA7B0E"/>
    <w:rsid w:val="00AB1552"/>
    <w:rsid w:val="00AB69A2"/>
    <w:rsid w:val="00AC12A5"/>
    <w:rsid w:val="00AE11E6"/>
    <w:rsid w:val="00AE4B7E"/>
    <w:rsid w:val="00B0720E"/>
    <w:rsid w:val="00B30F77"/>
    <w:rsid w:val="00B3160C"/>
    <w:rsid w:val="00B3358E"/>
    <w:rsid w:val="00B626F5"/>
    <w:rsid w:val="00B63FA7"/>
    <w:rsid w:val="00BA3CBD"/>
    <w:rsid w:val="00BA78A2"/>
    <w:rsid w:val="00BE7CE2"/>
    <w:rsid w:val="00BF370B"/>
    <w:rsid w:val="00C728B0"/>
    <w:rsid w:val="00C73C01"/>
    <w:rsid w:val="00C831E8"/>
    <w:rsid w:val="00C9345D"/>
    <w:rsid w:val="00C9406D"/>
    <w:rsid w:val="00CA079C"/>
    <w:rsid w:val="00CB7582"/>
    <w:rsid w:val="00CD0A78"/>
    <w:rsid w:val="00CD1AD7"/>
    <w:rsid w:val="00CE1030"/>
    <w:rsid w:val="00CE11A8"/>
    <w:rsid w:val="00D3488B"/>
    <w:rsid w:val="00D61482"/>
    <w:rsid w:val="00D64FDF"/>
    <w:rsid w:val="00D7673B"/>
    <w:rsid w:val="00D96287"/>
    <w:rsid w:val="00DA5DA5"/>
    <w:rsid w:val="00DA7D7F"/>
    <w:rsid w:val="00DB2669"/>
    <w:rsid w:val="00DC0A86"/>
    <w:rsid w:val="00DC1F7F"/>
    <w:rsid w:val="00DE02D7"/>
    <w:rsid w:val="00DE3642"/>
    <w:rsid w:val="00DE373E"/>
    <w:rsid w:val="00DF54E2"/>
    <w:rsid w:val="00DF71BC"/>
    <w:rsid w:val="00E000DE"/>
    <w:rsid w:val="00E01AEB"/>
    <w:rsid w:val="00E12E1B"/>
    <w:rsid w:val="00E53CB2"/>
    <w:rsid w:val="00E65DFF"/>
    <w:rsid w:val="00E73017"/>
    <w:rsid w:val="00E81FFE"/>
    <w:rsid w:val="00EB53A7"/>
    <w:rsid w:val="00ED197E"/>
    <w:rsid w:val="00ED4AA8"/>
    <w:rsid w:val="00EE5A81"/>
    <w:rsid w:val="00F04285"/>
    <w:rsid w:val="00F1407C"/>
    <w:rsid w:val="00F521ED"/>
    <w:rsid w:val="00F82E00"/>
    <w:rsid w:val="00F9011A"/>
    <w:rsid w:val="00F94555"/>
    <w:rsid w:val="00FD2A4C"/>
    <w:rsid w:val="00FD4892"/>
    <w:rsid w:val="00FD4F88"/>
    <w:rsid w:val="00FE4A99"/>
    <w:rsid w:val="00FF1563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A7311"/>
  <w15:chartTrackingRefBased/>
  <w15:docId w15:val="{48CF1D1B-664C-426F-9803-4912E79B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7E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37E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A37E5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73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Adelphonse</dc:creator>
  <cp:keywords/>
  <dc:description/>
  <cp:lastModifiedBy>Monica Adelphonse</cp:lastModifiedBy>
  <cp:revision>7</cp:revision>
  <dcterms:created xsi:type="dcterms:W3CDTF">2023-05-30T16:11:00Z</dcterms:created>
  <dcterms:modified xsi:type="dcterms:W3CDTF">2023-05-30T16:29:00Z</dcterms:modified>
</cp:coreProperties>
</file>